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019" w:rsidRDefault="00904F73">
      <w:pPr>
        <w:jc w:val="right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noProof/>
          <w:color w:val="000000"/>
          <w:lang w:eastAsia="ru-RU"/>
        </w:rPr>
        <w:drawing>
          <wp:anchor distT="0" distB="0" distL="114935" distR="114935" simplePos="0" relativeHeight="4" behindDoc="0" locked="0" layoutInCell="0" allowOverlap="1">
            <wp:simplePos x="0" y="0"/>
            <wp:positionH relativeFrom="column">
              <wp:posOffset>2578735</wp:posOffset>
            </wp:positionH>
            <wp:positionV relativeFrom="paragraph">
              <wp:posOffset>24130</wp:posOffset>
            </wp:positionV>
            <wp:extent cx="393700" cy="4851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7019" w:rsidRDefault="00AC7019">
      <w:pPr>
        <w:jc w:val="right"/>
        <w:rPr>
          <w:rFonts w:ascii="Liberation Serif" w:hAnsi="Liberation Serif" w:cs="Liberation Serif"/>
          <w:b/>
          <w:bCs/>
          <w:color w:val="000000"/>
          <w:sz w:val="26"/>
          <w:szCs w:val="26"/>
          <w:lang w:eastAsia="ru-RU"/>
        </w:rPr>
      </w:pPr>
    </w:p>
    <w:p w:rsidR="00AC7019" w:rsidRDefault="00904F73">
      <w:pPr>
        <w:pStyle w:val="1"/>
      </w:pPr>
      <w:r>
        <w:rPr>
          <w:rFonts w:ascii="Liberation Serif" w:hAnsi="Liberation Serif" w:cs="Liberation Serif"/>
          <w:color w:val="000000"/>
          <w:sz w:val="26"/>
          <w:szCs w:val="26"/>
        </w:rPr>
        <w:t>УПРАВЛЕНИЕ ОБРАЗОВАНИЯ И МОЛОДЕЖНОЙ ПОЛИТИКИ</w:t>
      </w:r>
    </w:p>
    <w:p w:rsidR="00AC7019" w:rsidRDefault="00904F73">
      <w:pPr>
        <w:pStyle w:val="1"/>
      </w:pPr>
      <w:r>
        <w:rPr>
          <w:rFonts w:ascii="Liberation Serif" w:hAnsi="Liberation Serif" w:cs="Liberation Serif"/>
          <w:color w:val="000000"/>
          <w:sz w:val="26"/>
          <w:szCs w:val="26"/>
        </w:rPr>
        <w:t>АДМИНИСТРАЦИИ ГРЯЗОВЕЦКОГО МУНИЦИПАЛЬНОГО ОКРУГА</w:t>
      </w:r>
    </w:p>
    <w:p w:rsidR="00AC7019" w:rsidRDefault="00AC7019">
      <w:pPr>
        <w:pStyle w:val="1"/>
        <w:rPr>
          <w:rFonts w:ascii="Liberation Serif" w:hAnsi="Liberation Serif" w:cs="Liberation Serif"/>
          <w:color w:val="000000"/>
          <w:sz w:val="40"/>
        </w:rPr>
      </w:pPr>
    </w:p>
    <w:p w:rsidR="00AC7019" w:rsidRDefault="00904F73">
      <w:pPr>
        <w:pStyle w:val="1"/>
      </w:pPr>
      <w:r>
        <w:rPr>
          <w:rFonts w:ascii="Liberation Serif" w:hAnsi="Liberation Serif" w:cs="Liberation Serif"/>
          <w:bCs w:val="0"/>
          <w:color w:val="000000"/>
          <w:sz w:val="32"/>
          <w:szCs w:val="32"/>
        </w:rPr>
        <w:t>П Р И К А З</w:t>
      </w:r>
    </w:p>
    <w:p w:rsidR="00AC7019" w:rsidRDefault="00AC7019">
      <w:pPr>
        <w:rPr>
          <w:rFonts w:ascii="Liberation Serif" w:hAnsi="Liberation Serif" w:cs="Liberation Serif"/>
          <w:color w:val="000000"/>
          <w:sz w:val="20"/>
        </w:rPr>
      </w:pPr>
    </w:p>
    <w:p w:rsidR="00AC7019" w:rsidRDefault="00904F73">
      <w:r>
        <w:rPr>
          <w:rFonts w:ascii="Liberation Serif" w:eastAsia="Liberation Serif" w:hAnsi="Liberation Serif" w:cs="Liberation Serif"/>
          <w:color w:val="000000"/>
          <w:sz w:val="20"/>
        </w:rPr>
        <w:t xml:space="preserve"> 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 18.</w:t>
      </w:r>
      <w:r>
        <w:rPr>
          <w:rFonts w:ascii="Liberation Serif" w:eastAsia="Liberation Serif" w:hAnsi="Liberation Serif" w:cs="Liberation Serif"/>
          <w:color w:val="000000"/>
        </w:rPr>
        <w:t xml:space="preserve">04.2024                             </w:t>
      </w:r>
      <w:proofErr w:type="gramStart"/>
      <w:r>
        <w:rPr>
          <w:rFonts w:ascii="Liberation Serif" w:hAnsi="Liberation Serif" w:cs="Liberation Serif"/>
          <w:color w:val="000000"/>
        </w:rPr>
        <w:t>№</w:t>
      </w:r>
      <w:r>
        <w:rPr>
          <w:rFonts w:ascii="Liberation Serif" w:eastAsia="Liberation Serif" w:hAnsi="Liberation Serif" w:cs="Liberation Serif"/>
          <w:color w:val="000000"/>
        </w:rPr>
        <w:t xml:space="preserve">  445</w:t>
      </w:r>
      <w:proofErr w:type="gramEnd"/>
    </w:p>
    <w:p w:rsidR="00AC7019" w:rsidRDefault="00904F73">
      <w:pPr>
        <w:pStyle w:val="a4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" behindDoc="0" locked="0" layoutInCell="0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4445</wp:posOffset>
                </wp:positionV>
                <wp:extent cx="1524000" cy="635"/>
                <wp:effectExtent l="5080" t="5080" r="5080" b="508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3880" cy="72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A9EF12" id="Прямая соединительная линия 2" o:spid="_x0000_s1026" style="position:absolute;z-index: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3.55pt,.35pt" to="116.4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" o:allowincell="f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3" behindDoc="0" locked="0" layoutInCell="0" allowOverlap="1">
                <wp:simplePos x="0" y="0"/>
                <wp:positionH relativeFrom="column">
                  <wp:posOffset>1859915</wp:posOffset>
                </wp:positionH>
                <wp:positionV relativeFrom="paragraph">
                  <wp:posOffset>15240</wp:posOffset>
                </wp:positionV>
                <wp:extent cx="728345" cy="635"/>
                <wp:effectExtent l="5080" t="5080" r="5080" b="5080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8280" cy="72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FD74D9" id="Прямая соединительная линия 1" o:spid="_x0000_s1026" style="position:absolute;z-index:3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46.45pt,1.2pt" to="203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" o:allowincell="f" strokeweight=".26mm">
                <v:stroke joinstyle="miter" endcap="square"/>
              </v:line>
            </w:pict>
          </mc:Fallback>
        </mc:AlternateContent>
      </w:r>
      <w:r>
        <w:rPr>
          <w:rFonts w:ascii="Liberation Serif" w:eastAsia="Liberation Serif" w:hAnsi="Liberation Serif" w:cs="Liberation Serif"/>
          <w:color w:val="000000"/>
          <w:sz w:val="24"/>
        </w:rPr>
        <w:t xml:space="preserve">                                                          </w:t>
      </w:r>
    </w:p>
    <w:p w:rsidR="00AC7019" w:rsidRDefault="00904F73">
      <w:pPr>
        <w:pStyle w:val="a4"/>
        <w:rPr>
          <w:sz w:val="24"/>
        </w:rPr>
      </w:pPr>
      <w:r>
        <w:rPr>
          <w:rFonts w:ascii="Liberation Serif" w:eastAsia="Liberation Serif" w:hAnsi="Liberation Serif" w:cs="Liberation Serif"/>
          <w:color w:val="000000"/>
          <w:w w:val="100"/>
          <w:sz w:val="24"/>
        </w:rPr>
        <w:t xml:space="preserve">                              </w:t>
      </w:r>
      <w:r>
        <w:rPr>
          <w:rFonts w:ascii="Liberation Serif" w:hAnsi="Liberation Serif" w:cs="Liberation Serif"/>
          <w:color w:val="000000"/>
          <w:w w:val="100"/>
          <w:sz w:val="24"/>
        </w:rPr>
        <w:t xml:space="preserve">г. Грязовец  </w:t>
      </w:r>
    </w:p>
    <w:p w:rsidR="00AC7019" w:rsidRDefault="00904F73">
      <w:pPr>
        <w:pStyle w:val="a4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eastAsia="Liberation Serif" w:hAnsi="Liberation Serif" w:cs="Liberation Serif"/>
          <w:color w:val="000000"/>
          <w:w w:val="100"/>
          <w:sz w:val="26"/>
          <w:szCs w:val="26"/>
        </w:rPr>
        <w:t xml:space="preserve">         </w:t>
      </w:r>
    </w:p>
    <w:p w:rsidR="00AC7019" w:rsidRDefault="00904F73">
      <w:pPr>
        <w:shd w:val="clear" w:color="auto" w:fill="FFFFFF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bCs/>
          <w:color w:val="181818"/>
          <w:sz w:val="26"/>
          <w:szCs w:val="26"/>
          <w:lang w:eastAsia="ru-RU"/>
        </w:rPr>
        <w:t>Об утверждении плана-графика (дорожной карты) мероприятий</w:t>
      </w:r>
    </w:p>
    <w:p w:rsidR="00AC7019" w:rsidRDefault="00904F73">
      <w:pPr>
        <w:shd w:val="clear" w:color="auto" w:fill="FFFFFF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bCs/>
          <w:color w:val="181818"/>
          <w:sz w:val="26"/>
          <w:szCs w:val="26"/>
          <w:lang w:eastAsia="ru-RU"/>
        </w:rPr>
        <w:t xml:space="preserve"> по введению учебных предметов «Труд (технология)» и </w:t>
      </w:r>
    </w:p>
    <w:p w:rsidR="00AC7019" w:rsidRDefault="00904F73">
      <w:pPr>
        <w:shd w:val="clear" w:color="auto" w:fill="FFFFFF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bCs/>
          <w:color w:val="181818"/>
          <w:sz w:val="26"/>
          <w:szCs w:val="26"/>
          <w:lang w:eastAsia="ru-RU"/>
        </w:rPr>
        <w:t xml:space="preserve"> «Основы безопасности и защиты Родины»</w:t>
      </w:r>
    </w:p>
    <w:p w:rsidR="00AC7019" w:rsidRDefault="00AC7019">
      <w:pPr>
        <w:shd w:val="clear" w:color="auto" w:fill="FFFFFF"/>
        <w:jc w:val="both"/>
        <w:rPr>
          <w:rFonts w:ascii="Liberation Serif" w:hAnsi="Liberation Serif"/>
          <w:b/>
          <w:bCs/>
          <w:color w:val="181818"/>
          <w:sz w:val="26"/>
          <w:szCs w:val="26"/>
          <w:lang w:eastAsia="ru-RU"/>
        </w:rPr>
      </w:pPr>
    </w:p>
    <w:p w:rsidR="00AC7019" w:rsidRDefault="00904F73">
      <w:pPr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ab/>
        <w:t xml:space="preserve">В соответствии с приказом Министерства просвещения Российской Федерации </w:t>
      </w:r>
    </w:p>
    <w:p w:rsidR="00AC7019" w:rsidRDefault="00904F73">
      <w:pPr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 xml:space="preserve">от 27.12.2023 года №1028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образования», приказом Министерства просвещения Российской Федерации от 22.01.2024 года </w:t>
      </w:r>
      <w:proofErr w:type="spellStart"/>
      <w:r>
        <w:rPr>
          <w:rFonts w:ascii="Liberation Serif" w:hAnsi="Liberation Serif" w:cs="Liberation Serif"/>
          <w:color w:val="000000"/>
          <w:sz w:val="26"/>
          <w:szCs w:val="26"/>
        </w:rPr>
        <w:t>No</w:t>
      </w:r>
      <w:proofErr w:type="spellEnd"/>
      <w:r>
        <w:rPr>
          <w:rFonts w:ascii="Liberation Serif" w:hAnsi="Liberation Serif" w:cs="Liberation Serif"/>
          <w:color w:val="000000"/>
          <w:sz w:val="26"/>
          <w:szCs w:val="26"/>
        </w:rPr>
        <w:t xml:space="preserve"> 31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образования»", приказом Департамента образования от 15.04.224 года № 747 «</w:t>
      </w:r>
      <w:r>
        <w:rPr>
          <w:rFonts w:ascii="Liberation Serif" w:hAnsi="Liberation Serif"/>
          <w:color w:val="181818"/>
          <w:sz w:val="26"/>
          <w:szCs w:val="26"/>
          <w:lang w:eastAsia="ru-RU"/>
        </w:rPr>
        <w:t>Об утверждении планов-графиков (дорожных карт) мероприятий по введению учебных предметов «Труд (технология)» и «Основы безопасности и защиты Родины»</w:t>
      </w:r>
    </w:p>
    <w:p w:rsidR="00AC7019" w:rsidRDefault="00904F73">
      <w:pPr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 w:cs="Liberation Serif"/>
          <w:b/>
          <w:color w:val="000000"/>
          <w:sz w:val="26"/>
          <w:szCs w:val="26"/>
        </w:rPr>
        <w:tab/>
        <w:t>ПРИКАЗЫВАЮ:</w:t>
      </w:r>
    </w:p>
    <w:p w:rsidR="00AC7019" w:rsidRDefault="00904F73">
      <w:pPr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1. Утвердить план-график (дорожную карту) мероприятий по введению учебного предмета «Труд (технология)» в общеобразовательных организациях </w:t>
      </w:r>
      <w:proofErr w:type="spellStart"/>
      <w:r>
        <w:rPr>
          <w:rFonts w:ascii="Liberation Serif" w:hAnsi="Liberation Serif"/>
          <w:sz w:val="26"/>
          <w:szCs w:val="26"/>
        </w:rPr>
        <w:t>Грязовецкого</w:t>
      </w:r>
      <w:proofErr w:type="spellEnd"/>
      <w:r>
        <w:rPr>
          <w:rFonts w:ascii="Liberation Serif" w:hAnsi="Liberation Serif"/>
          <w:sz w:val="26"/>
          <w:szCs w:val="26"/>
        </w:rPr>
        <w:t xml:space="preserve"> муниципального округа в 2024-2025 учебном году (приложение 1).</w:t>
      </w:r>
    </w:p>
    <w:p w:rsidR="00AC7019" w:rsidRDefault="00904F73">
      <w:pPr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 Утвердить план-график (дорожную карту) мероприятий по введению</w:t>
      </w:r>
    </w:p>
    <w:p w:rsidR="00AC7019" w:rsidRDefault="00904F73">
      <w:pPr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учебного предмета «Основы безопасности и защиты Родины» (ОБЗР) в общеобразовательных организациях </w:t>
      </w:r>
      <w:proofErr w:type="spellStart"/>
      <w:r>
        <w:rPr>
          <w:rFonts w:ascii="Liberation Serif" w:hAnsi="Liberation Serif"/>
          <w:sz w:val="26"/>
          <w:szCs w:val="26"/>
        </w:rPr>
        <w:t>Грязовецкого</w:t>
      </w:r>
      <w:proofErr w:type="spellEnd"/>
      <w:r>
        <w:rPr>
          <w:rFonts w:ascii="Liberation Serif" w:hAnsi="Liberation Serif"/>
          <w:sz w:val="26"/>
          <w:szCs w:val="26"/>
        </w:rPr>
        <w:t xml:space="preserve"> муниципального округа в 2024-2025 учебном году (приложение 2).</w:t>
      </w:r>
    </w:p>
    <w:p w:rsidR="00AC7019" w:rsidRDefault="00904F73">
      <w:pPr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3.Контроль за исполнением приказа возложить на Зубкову И.Н.</w:t>
      </w:r>
      <w:proofErr w:type="gramStart"/>
      <w:r>
        <w:rPr>
          <w:rFonts w:ascii="Liberation Serif" w:hAnsi="Liberation Serif"/>
          <w:sz w:val="26"/>
          <w:szCs w:val="26"/>
        </w:rPr>
        <w:t>,  заместителя</w:t>
      </w:r>
      <w:proofErr w:type="gramEnd"/>
      <w:r>
        <w:rPr>
          <w:rFonts w:ascii="Liberation Serif" w:hAnsi="Liberation Serif"/>
          <w:sz w:val="26"/>
          <w:szCs w:val="26"/>
        </w:rPr>
        <w:t xml:space="preserve"> начальника Управления образования и молодежной политики администрации </w:t>
      </w:r>
      <w:proofErr w:type="spellStart"/>
      <w:r>
        <w:rPr>
          <w:rFonts w:ascii="Liberation Serif" w:hAnsi="Liberation Serif"/>
          <w:sz w:val="26"/>
          <w:szCs w:val="26"/>
        </w:rPr>
        <w:t>Грязовецкого</w:t>
      </w:r>
      <w:proofErr w:type="spellEnd"/>
      <w:r>
        <w:rPr>
          <w:rFonts w:ascii="Liberation Serif" w:hAnsi="Liberation Serif"/>
          <w:sz w:val="26"/>
          <w:szCs w:val="26"/>
        </w:rPr>
        <w:t xml:space="preserve"> муниципального округа.</w:t>
      </w:r>
    </w:p>
    <w:p w:rsidR="00AC7019" w:rsidRDefault="00AC7019">
      <w:pPr>
        <w:jc w:val="both"/>
        <w:rPr>
          <w:rFonts w:ascii="Liberation Serif" w:hAnsi="Liberation Serif"/>
          <w:sz w:val="26"/>
          <w:szCs w:val="26"/>
        </w:rPr>
      </w:pPr>
    </w:p>
    <w:p w:rsidR="00AC7019" w:rsidRDefault="00AC7019">
      <w:pPr>
        <w:pStyle w:val="ac"/>
        <w:tabs>
          <w:tab w:val="left" w:pos="1029"/>
        </w:tabs>
        <w:ind w:left="-57" w:right="113"/>
        <w:rPr>
          <w:rFonts w:ascii="Liberation Serif" w:hAnsi="Liberation Serif"/>
          <w:sz w:val="26"/>
          <w:szCs w:val="26"/>
        </w:rPr>
      </w:pPr>
    </w:p>
    <w:tbl>
      <w:tblPr>
        <w:tblW w:w="10325" w:type="dxa"/>
        <w:tblLayout w:type="fixed"/>
        <w:tblLook w:val="01E0" w:firstRow="1" w:lastRow="1" w:firstColumn="1" w:lastColumn="1" w:noHBand="0" w:noVBand="0"/>
      </w:tblPr>
      <w:tblGrid>
        <w:gridCol w:w="3641"/>
        <w:gridCol w:w="3413"/>
        <w:gridCol w:w="3271"/>
      </w:tblGrid>
      <w:tr w:rsidR="00AC7019">
        <w:trPr>
          <w:trHeight w:val="905"/>
        </w:trPr>
        <w:tc>
          <w:tcPr>
            <w:tcW w:w="3641" w:type="dxa"/>
            <w:shd w:val="clear" w:color="auto" w:fill="auto"/>
          </w:tcPr>
          <w:p w:rsidR="00AC7019" w:rsidRDefault="00904F73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Начальник Управления образования и молодежной</w:t>
            </w:r>
          </w:p>
          <w:p w:rsidR="00AC7019" w:rsidRDefault="00904F73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политики</w:t>
            </w:r>
          </w:p>
        </w:tc>
        <w:tc>
          <w:tcPr>
            <w:tcW w:w="3413" w:type="dxa"/>
            <w:shd w:val="clear" w:color="auto" w:fill="auto"/>
          </w:tcPr>
          <w:p w:rsidR="00AC7019" w:rsidRDefault="00904F73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097280" cy="579755"/>
                  <wp:effectExtent l="0" t="0" r="0" b="0"/>
                  <wp:docPr id="4" name="Рисунок 2" descr="Сканировать1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2" descr="Сканировать1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57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1" w:type="dxa"/>
            <w:shd w:val="clear" w:color="auto" w:fill="auto"/>
          </w:tcPr>
          <w:p w:rsidR="00AC7019" w:rsidRDefault="00AC7019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  <w:p w:rsidR="00AC7019" w:rsidRDefault="00904F73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   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Т.А.Патракеева</w:t>
            </w:r>
            <w:proofErr w:type="spellEnd"/>
          </w:p>
        </w:tc>
      </w:tr>
    </w:tbl>
    <w:p w:rsidR="007B5CAC" w:rsidRDefault="007B5CAC">
      <w:pPr>
        <w:jc w:val="both"/>
        <w:rPr>
          <w:rFonts w:ascii="Liberation Serif" w:hAnsi="Liberation Serif"/>
          <w:sz w:val="26"/>
          <w:szCs w:val="26"/>
        </w:rPr>
        <w:sectPr w:rsidR="007B5CAC">
          <w:pgSz w:w="11906" w:h="16838"/>
          <w:pgMar w:top="1134" w:right="821" w:bottom="1134" w:left="1275" w:header="0" w:footer="0" w:gutter="0"/>
          <w:cols w:space="720"/>
          <w:formProt w:val="0"/>
          <w:docGrid w:linePitch="360"/>
        </w:sectPr>
      </w:pPr>
    </w:p>
    <w:tbl>
      <w:tblPr>
        <w:tblW w:w="153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0"/>
        <w:gridCol w:w="5610"/>
      </w:tblGrid>
      <w:tr w:rsidR="00AC7019" w:rsidTr="007B5CAC">
        <w:tc>
          <w:tcPr>
            <w:tcW w:w="9690" w:type="dxa"/>
          </w:tcPr>
          <w:p w:rsidR="00AC7019" w:rsidRDefault="00AC7019">
            <w:pPr>
              <w:pStyle w:val="ab"/>
              <w:widowControl w:val="0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5610" w:type="dxa"/>
          </w:tcPr>
          <w:p w:rsidR="00AC7019" w:rsidRDefault="00904F73">
            <w:pPr>
              <w:widowControl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Приложение 1 к приказу Управления образования и молодежной политики администрации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Грязовецкого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муниципального округа от 18.04.2024</w:t>
            </w:r>
            <w:r>
              <w:rPr>
                <w:rFonts w:ascii="Liberation Serif" w:hAnsi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года</w:t>
            </w:r>
            <w:r>
              <w:rPr>
                <w:rFonts w:ascii="Liberation Serif" w:hAnsi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№</w:t>
            </w:r>
            <w:r>
              <w:rPr>
                <w:rFonts w:ascii="Liberation Serif" w:hAnsi="Liberation Serif"/>
                <w:color w:val="000000"/>
                <w:spacing w:val="1"/>
                <w:sz w:val="20"/>
                <w:szCs w:val="20"/>
              </w:rPr>
              <w:t xml:space="preserve">445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>
              <w:rPr>
                <w:rFonts w:ascii="Liberation Serif" w:hAnsi="Liberation Serif"/>
                <w:color w:val="181818"/>
                <w:sz w:val="20"/>
                <w:szCs w:val="20"/>
                <w:lang w:eastAsia="ru-RU"/>
              </w:rPr>
              <w:t>Об утверждении плана-графика (дорожной карты)мероприятий  по введению учебных предметов «Труд (технология)» и   «Основы безопасности и защиты Родины»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</w:tbl>
    <w:p w:rsidR="00AC7019" w:rsidRDefault="00AC7019">
      <w:pPr>
        <w:rPr>
          <w:rFonts w:ascii="Liberation Serif" w:hAnsi="Liberation Serif"/>
          <w:sz w:val="26"/>
          <w:szCs w:val="26"/>
        </w:rPr>
      </w:pPr>
    </w:p>
    <w:p w:rsidR="00AC7019" w:rsidRDefault="00904F73">
      <w:pPr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План-график (дорожная карта) мероприятий</w:t>
      </w:r>
    </w:p>
    <w:p w:rsidR="00AC7019" w:rsidRDefault="00904F73">
      <w:pPr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по введению учебного предмета «Труд (технология)» в общеобразовательных организациях</w:t>
      </w:r>
    </w:p>
    <w:p w:rsidR="00AC7019" w:rsidRDefault="00904F73">
      <w:pPr>
        <w:jc w:val="center"/>
        <w:rPr>
          <w:rFonts w:ascii="Liberation Serif" w:hAnsi="Liberation Serif"/>
          <w:sz w:val="26"/>
          <w:szCs w:val="26"/>
        </w:rPr>
      </w:pPr>
      <w:proofErr w:type="spellStart"/>
      <w:r>
        <w:rPr>
          <w:rFonts w:ascii="Liberation Serif" w:hAnsi="Liberation Serif"/>
          <w:sz w:val="26"/>
          <w:szCs w:val="26"/>
        </w:rPr>
        <w:t>Грязовецкого</w:t>
      </w:r>
      <w:proofErr w:type="spellEnd"/>
      <w:r>
        <w:rPr>
          <w:rFonts w:ascii="Liberation Serif" w:hAnsi="Liberation Serif"/>
          <w:sz w:val="26"/>
          <w:szCs w:val="26"/>
        </w:rPr>
        <w:t xml:space="preserve"> муниципального округа в 2024-2025 учебном году</w:t>
      </w:r>
    </w:p>
    <w:p w:rsidR="00AC7019" w:rsidRDefault="00AC7019">
      <w:pPr>
        <w:jc w:val="center"/>
        <w:rPr>
          <w:rFonts w:ascii="Liberation Serif" w:hAnsi="Liberation Serif"/>
          <w:sz w:val="26"/>
          <w:szCs w:val="26"/>
        </w:rPr>
      </w:pPr>
    </w:p>
    <w:tbl>
      <w:tblPr>
        <w:tblW w:w="1503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0"/>
        <w:gridCol w:w="7531"/>
        <w:gridCol w:w="2579"/>
        <w:gridCol w:w="3990"/>
      </w:tblGrid>
      <w:tr w:rsidR="00AC7019"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</w:pPr>
            <w:r>
              <w:t>№ п/п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</w:pPr>
            <w:r>
              <w:t>Наименование мероприятия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</w:pPr>
            <w:r>
              <w:t>Срок исполнения</w:t>
            </w:r>
          </w:p>
        </w:tc>
        <w:tc>
          <w:tcPr>
            <w:tcW w:w="3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ind w:left="170" w:right="57"/>
              <w:jc w:val="center"/>
            </w:pPr>
            <w:r>
              <w:t>Ответственные</w:t>
            </w:r>
          </w:p>
        </w:tc>
      </w:tr>
      <w:tr w:rsidR="00AC7019">
        <w:tc>
          <w:tcPr>
            <w:tcW w:w="1502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019" w:rsidRDefault="00AC7019">
            <w:pPr>
              <w:pStyle w:val="ab"/>
              <w:widowControl w:val="0"/>
              <w:jc w:val="center"/>
              <w:rPr>
                <w:b/>
                <w:bCs/>
              </w:rPr>
            </w:pPr>
          </w:p>
          <w:p w:rsidR="00AC7019" w:rsidRDefault="00904F73">
            <w:pPr>
              <w:pStyle w:val="ab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1.Организационно-управленческое обеспечение</w:t>
            </w:r>
          </w:p>
        </w:tc>
      </w:tr>
      <w:tr w:rsidR="00AC7019"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</w:pPr>
            <w:r>
              <w:t>1.1</w:t>
            </w:r>
          </w:p>
        </w:tc>
        <w:tc>
          <w:tcPr>
            <w:tcW w:w="7530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both"/>
            </w:pPr>
            <w:r>
              <w:t>Утверждение регионального плана-графика (дорожной карты) мероприятий по введению учебного предмета «Труд (технология)» в общеобразовательных организациях Вологодской области в 2024-2025 учебном году</w:t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</w:pPr>
            <w:r>
              <w:t>До 30 .04.2024г.</w:t>
            </w:r>
          </w:p>
        </w:tc>
        <w:tc>
          <w:tcPr>
            <w:tcW w:w="39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019" w:rsidRDefault="00904F73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Управления образования и молодежной политики администрации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Грязовецкого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муниципального округа</w:t>
            </w:r>
          </w:p>
        </w:tc>
      </w:tr>
      <w:tr w:rsidR="00AC7019">
        <w:tc>
          <w:tcPr>
            <w:tcW w:w="1502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019" w:rsidRDefault="00AC7019">
            <w:pPr>
              <w:pStyle w:val="ab"/>
              <w:widowControl w:val="0"/>
              <w:jc w:val="center"/>
              <w:rPr>
                <w:b/>
                <w:bCs/>
              </w:rPr>
            </w:pPr>
          </w:p>
          <w:p w:rsidR="00AC7019" w:rsidRDefault="00904F73">
            <w:pPr>
              <w:pStyle w:val="ab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2.Организация образовательного процесса</w:t>
            </w:r>
          </w:p>
        </w:tc>
      </w:tr>
      <w:tr w:rsidR="00AC7019"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</w:pPr>
            <w:r>
              <w:t>2.1</w:t>
            </w:r>
          </w:p>
        </w:tc>
        <w:tc>
          <w:tcPr>
            <w:tcW w:w="7530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Внесение общеобразовательными организациями </w:t>
            </w:r>
            <w:proofErr w:type="spellStart"/>
            <w:r>
              <w:rPr>
                <w:rFonts w:ascii="Liberation Serif" w:hAnsi="Liberation Serif"/>
              </w:rPr>
              <w:t>Грязовецкого</w:t>
            </w:r>
            <w:proofErr w:type="spellEnd"/>
            <w:r>
              <w:rPr>
                <w:rFonts w:ascii="Liberation Serif" w:hAnsi="Liberation Serif"/>
              </w:rPr>
              <w:t xml:space="preserve"> муниципального округа изменений в основные образовательные программы в части учебного предмета «Труд (технология)»</w:t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01.07.2024г.</w:t>
            </w:r>
          </w:p>
        </w:tc>
        <w:tc>
          <w:tcPr>
            <w:tcW w:w="39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019" w:rsidRDefault="00904F73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Управления образования и молодежной политики</w:t>
            </w:r>
          </w:p>
          <w:p w:rsidR="00AC7019" w:rsidRDefault="00904F73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Общеобразовательные учреждения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Грязовецкого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муниципального округа</w:t>
            </w:r>
          </w:p>
        </w:tc>
      </w:tr>
      <w:tr w:rsidR="00AC7019"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</w:pPr>
            <w:r>
              <w:t>2.2</w:t>
            </w:r>
          </w:p>
        </w:tc>
        <w:tc>
          <w:tcPr>
            <w:tcW w:w="7530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Приведение в общеобразовательных организациях </w:t>
            </w:r>
            <w:proofErr w:type="spellStart"/>
            <w:r>
              <w:rPr>
                <w:rFonts w:ascii="Liberation Serif" w:hAnsi="Liberation Serif"/>
              </w:rPr>
              <w:t>Грязовецкого</w:t>
            </w:r>
            <w:proofErr w:type="spellEnd"/>
            <w:r>
              <w:rPr>
                <w:rFonts w:ascii="Liberation Serif" w:hAnsi="Liberation Serif"/>
              </w:rPr>
              <w:t xml:space="preserve"> муниципального округа названия учебных кабинетов в соответствие с</w:t>
            </w:r>
          </w:p>
          <w:p w:rsidR="00AC7019" w:rsidRDefault="00904F73">
            <w:pPr>
              <w:pStyle w:val="ab"/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названием учебного предмета «Труд (технология)»</w:t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31.08.2024г.</w:t>
            </w:r>
          </w:p>
        </w:tc>
        <w:tc>
          <w:tcPr>
            <w:tcW w:w="39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019" w:rsidRDefault="00904F73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Общеобразовательные учреждения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Грязовецкого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муниципального округа</w:t>
            </w:r>
          </w:p>
        </w:tc>
      </w:tr>
      <w:tr w:rsidR="00AC7019"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</w:pPr>
            <w:r>
              <w:t>2.3</w:t>
            </w:r>
          </w:p>
        </w:tc>
        <w:tc>
          <w:tcPr>
            <w:tcW w:w="7530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Проверка соответствия оснащения кабинетов учебного предмета Труд (технология) требованиям приказа от 6 сентября 2022 г. </w:t>
            </w:r>
            <w:proofErr w:type="spellStart"/>
            <w:r>
              <w:rPr>
                <w:rFonts w:ascii="Liberation Serif" w:hAnsi="Liberation Serif"/>
              </w:rPr>
              <w:t>No</w:t>
            </w:r>
            <w:proofErr w:type="spellEnd"/>
            <w:r>
              <w:rPr>
                <w:rFonts w:ascii="Liberation Serif" w:hAnsi="Liberation Serif"/>
              </w:rPr>
              <w:t xml:space="preserve"> 804 «Об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«Развитие образования», направленных на содействие созданию (создание) в </w:t>
            </w:r>
            <w:r>
              <w:rPr>
                <w:rFonts w:ascii="Liberation Serif" w:hAnsi="Liberation Serif"/>
              </w:rPr>
              <w:lastRenderedPageBreak/>
              <w:t>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организаций, а также определении норматива стоимости оснащения одного места обучающегося указанными средствами обучения и воспитания». Справку по результатам проверки представить в Управление образования и молодежной политики.</w:t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31.08.2024г.</w:t>
            </w:r>
          </w:p>
        </w:tc>
        <w:tc>
          <w:tcPr>
            <w:tcW w:w="39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019" w:rsidRDefault="00904F73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Общеобразовательные учреждения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Грязовецкого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муниципального округа</w:t>
            </w:r>
          </w:p>
        </w:tc>
      </w:tr>
      <w:tr w:rsidR="00AC7019">
        <w:trPr>
          <w:trHeight w:val="384"/>
        </w:trPr>
        <w:tc>
          <w:tcPr>
            <w:tcW w:w="1502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019" w:rsidRDefault="00AC7019">
            <w:pPr>
              <w:pStyle w:val="ab"/>
              <w:widowControl w:val="0"/>
              <w:jc w:val="center"/>
              <w:rPr>
                <w:rFonts w:ascii="Liberation Serif" w:hAnsi="Liberation Serif"/>
              </w:rPr>
            </w:pPr>
          </w:p>
          <w:p w:rsidR="00AC7019" w:rsidRDefault="00904F73">
            <w:pPr>
              <w:pStyle w:val="ab"/>
              <w:widowControl w:val="0"/>
              <w:jc w:val="center"/>
              <w:rPr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3.Обеспечение кадровых вопросов</w:t>
            </w:r>
          </w:p>
        </w:tc>
      </w:tr>
      <w:tr w:rsidR="00AC7019"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</w:pPr>
            <w:r>
              <w:t>3.1</w:t>
            </w:r>
          </w:p>
        </w:tc>
        <w:tc>
          <w:tcPr>
            <w:tcW w:w="7530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Разработка должностных инструкций для педагогических ра</w:t>
            </w:r>
            <w:r>
              <w:rPr>
                <w:rFonts w:ascii="Liberation Serif" w:hAnsi="Liberation Serif"/>
              </w:rPr>
              <w:softHyphen/>
              <w:t xml:space="preserve">ботников, преподающих учебный предмет «Труд (технология)» в общеобразовательных организациях </w:t>
            </w:r>
            <w:proofErr w:type="spellStart"/>
            <w:r>
              <w:rPr>
                <w:rFonts w:ascii="Liberation Serif" w:hAnsi="Liberation Serif"/>
              </w:rPr>
              <w:t>Грязовецкого</w:t>
            </w:r>
            <w:proofErr w:type="spellEnd"/>
            <w:r>
              <w:rPr>
                <w:rFonts w:ascii="Liberation Serif" w:hAnsi="Liberation Serif"/>
              </w:rPr>
              <w:t xml:space="preserve">  муниципального округа</w:t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31.08.2024г.</w:t>
            </w:r>
          </w:p>
        </w:tc>
        <w:tc>
          <w:tcPr>
            <w:tcW w:w="39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019" w:rsidRDefault="00904F73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Общеобразовательные учреждения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Грязовецкого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муниципального округа</w:t>
            </w:r>
          </w:p>
        </w:tc>
      </w:tr>
      <w:tr w:rsidR="00AC7019"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</w:pPr>
            <w:r>
              <w:t>3.2</w:t>
            </w:r>
          </w:p>
        </w:tc>
        <w:tc>
          <w:tcPr>
            <w:tcW w:w="7530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Внесение изменений в штатное расписание общеобразовательных организаций </w:t>
            </w:r>
            <w:proofErr w:type="spellStart"/>
            <w:r>
              <w:rPr>
                <w:rFonts w:ascii="Liberation Serif" w:hAnsi="Liberation Serif"/>
              </w:rPr>
              <w:t>Грязовецкого</w:t>
            </w:r>
            <w:proofErr w:type="spellEnd"/>
            <w:r>
              <w:rPr>
                <w:rFonts w:ascii="Liberation Serif" w:hAnsi="Liberation Serif"/>
              </w:rPr>
              <w:t xml:space="preserve"> муниципального округа</w:t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31.08.2024г.</w:t>
            </w:r>
          </w:p>
        </w:tc>
        <w:tc>
          <w:tcPr>
            <w:tcW w:w="39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Руководители о</w:t>
            </w:r>
            <w:r>
              <w:rPr>
                <w:rFonts w:ascii="Liberation Serif" w:hAnsi="Liberation Serif"/>
                <w:color w:val="000000"/>
              </w:rPr>
              <w:t xml:space="preserve">бщеобразовательных учреждений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Грязовецкого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муниципального округа</w:t>
            </w:r>
          </w:p>
        </w:tc>
      </w:tr>
      <w:tr w:rsidR="00AC7019"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</w:pPr>
            <w:r>
              <w:t>3.3</w:t>
            </w:r>
          </w:p>
        </w:tc>
        <w:tc>
          <w:tcPr>
            <w:tcW w:w="7530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Внесение изменений в кадровые документы работников в части наименования должностей педагогических работников,</w:t>
            </w:r>
          </w:p>
          <w:p w:rsidR="00AC7019" w:rsidRDefault="00904F73">
            <w:pPr>
              <w:pStyle w:val="ab"/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преподающих учебный предмет «Труд (технология)»</w:t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31.08.2024г.</w:t>
            </w:r>
          </w:p>
        </w:tc>
        <w:tc>
          <w:tcPr>
            <w:tcW w:w="39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Руководители о</w:t>
            </w:r>
            <w:r>
              <w:rPr>
                <w:rFonts w:ascii="Liberation Serif" w:hAnsi="Liberation Serif"/>
                <w:color w:val="000000"/>
              </w:rPr>
              <w:t xml:space="preserve">бщеобразовательных учреждений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Грязовецкого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муниципального округа</w:t>
            </w:r>
          </w:p>
        </w:tc>
      </w:tr>
      <w:tr w:rsidR="00AC7019"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</w:pPr>
            <w:r>
              <w:t>3.4</w:t>
            </w:r>
          </w:p>
        </w:tc>
        <w:tc>
          <w:tcPr>
            <w:tcW w:w="7530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Направление педагогических работников на курсы повышения квалификации по программе «Учитель учебного предмета Труд (технология)»</w:t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01.06. - 31.08.2024г.</w:t>
            </w:r>
          </w:p>
        </w:tc>
        <w:tc>
          <w:tcPr>
            <w:tcW w:w="39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Руководители о</w:t>
            </w:r>
            <w:r>
              <w:rPr>
                <w:rFonts w:ascii="Liberation Serif" w:hAnsi="Liberation Serif"/>
                <w:color w:val="000000"/>
              </w:rPr>
              <w:t xml:space="preserve">бщеобразовательных учреждений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Грязовецкого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муниципального округа</w:t>
            </w:r>
          </w:p>
        </w:tc>
      </w:tr>
      <w:tr w:rsidR="00AC7019"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</w:pPr>
            <w:r>
              <w:t>3.5</w:t>
            </w:r>
          </w:p>
        </w:tc>
        <w:tc>
          <w:tcPr>
            <w:tcW w:w="7530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Участие в методических мероприятиях, проводимых АОУ ВО ДПО «ВИРО»  в 2024-2025 учебном году по введению учебного предмета «Труд (технология)»</w:t>
            </w:r>
          </w:p>
        </w:tc>
        <w:tc>
          <w:tcPr>
            <w:tcW w:w="2579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</w:pPr>
            <w:r>
              <w:t>До 15.06.2024г.</w:t>
            </w:r>
          </w:p>
        </w:tc>
        <w:tc>
          <w:tcPr>
            <w:tcW w:w="39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019" w:rsidRDefault="00904F73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Управления образования и молодежной политики</w:t>
            </w:r>
          </w:p>
          <w:p w:rsidR="00AC7019" w:rsidRDefault="00904F73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Общеобразовательные учреждения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Грязовецкого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муниципального округа</w:t>
            </w:r>
          </w:p>
        </w:tc>
      </w:tr>
    </w:tbl>
    <w:p w:rsidR="00AC7019" w:rsidRDefault="00AC7019">
      <w:pPr>
        <w:rPr>
          <w:rFonts w:ascii="Liberation Serif" w:hAnsi="Liberation Serif"/>
          <w:sz w:val="26"/>
          <w:szCs w:val="26"/>
        </w:rPr>
      </w:pPr>
    </w:p>
    <w:p w:rsidR="00AC7019" w:rsidRDefault="00AC7019">
      <w:pPr>
        <w:rPr>
          <w:rFonts w:ascii="Liberation Serif" w:hAnsi="Liberation Serif"/>
          <w:sz w:val="26"/>
          <w:szCs w:val="26"/>
        </w:rPr>
      </w:pPr>
    </w:p>
    <w:p w:rsidR="00AC7019" w:rsidRDefault="00AC7019">
      <w:pPr>
        <w:rPr>
          <w:rFonts w:ascii="Liberation Serif" w:hAnsi="Liberation Serif"/>
          <w:sz w:val="26"/>
          <w:szCs w:val="26"/>
        </w:rPr>
      </w:pPr>
    </w:p>
    <w:p w:rsidR="00AC7019" w:rsidRDefault="00AC7019">
      <w:pPr>
        <w:rPr>
          <w:rFonts w:ascii="Liberation Serif" w:hAnsi="Liberation Serif"/>
          <w:sz w:val="26"/>
          <w:szCs w:val="26"/>
        </w:rPr>
      </w:pPr>
    </w:p>
    <w:p w:rsidR="00AC7019" w:rsidRDefault="00AC7019">
      <w:pPr>
        <w:rPr>
          <w:rFonts w:ascii="Liberation Serif" w:hAnsi="Liberation Serif"/>
          <w:sz w:val="26"/>
          <w:szCs w:val="26"/>
        </w:rPr>
      </w:pPr>
    </w:p>
    <w:p w:rsidR="00AC7019" w:rsidRDefault="00AC7019">
      <w:pPr>
        <w:rPr>
          <w:rFonts w:ascii="Liberation Serif" w:hAnsi="Liberation Serif"/>
          <w:sz w:val="26"/>
          <w:szCs w:val="26"/>
        </w:rPr>
      </w:pPr>
    </w:p>
    <w:tbl>
      <w:tblPr>
        <w:tblW w:w="153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0"/>
        <w:gridCol w:w="5610"/>
      </w:tblGrid>
      <w:tr w:rsidR="00AC7019" w:rsidTr="00A045F5">
        <w:tc>
          <w:tcPr>
            <w:tcW w:w="9690" w:type="dxa"/>
          </w:tcPr>
          <w:p w:rsidR="00AC7019" w:rsidRDefault="00AC7019">
            <w:pPr>
              <w:pStyle w:val="ab"/>
              <w:widowControl w:val="0"/>
              <w:rPr>
                <w:color w:val="000000"/>
              </w:rPr>
            </w:pPr>
          </w:p>
        </w:tc>
        <w:tc>
          <w:tcPr>
            <w:tcW w:w="5610" w:type="dxa"/>
          </w:tcPr>
          <w:p w:rsidR="00AC7019" w:rsidRDefault="00904F73">
            <w:pPr>
              <w:widowControl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Приложение 2  к приказу Управления образования и молодежной политики администрации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Грязовецкого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муниципального округа от 18.04.2024</w:t>
            </w:r>
            <w:r>
              <w:rPr>
                <w:rFonts w:ascii="Liberation Serif" w:hAnsi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года</w:t>
            </w:r>
            <w:r>
              <w:rPr>
                <w:rFonts w:ascii="Liberation Serif" w:hAnsi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№445 </w:t>
            </w:r>
            <w:r>
              <w:rPr>
                <w:rFonts w:ascii="Liberation Serif" w:hAnsi="Liberation Serif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>
              <w:rPr>
                <w:rFonts w:ascii="Liberation Serif" w:hAnsi="Liberation Serif"/>
                <w:color w:val="181818"/>
                <w:sz w:val="20"/>
                <w:szCs w:val="20"/>
                <w:lang w:eastAsia="ru-RU"/>
              </w:rPr>
              <w:t>Об утверждении плана-графика (дорожной карты)мероприятий  по введению учебных предметов «Труд (технология)» и   «Основы безопасности и защиты Родины»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</w:tbl>
    <w:p w:rsidR="00AC7019" w:rsidRDefault="00904F73" w:rsidP="00A045F5">
      <w:pPr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План-график (дорожная карта) мероприятий</w:t>
      </w:r>
    </w:p>
    <w:p w:rsidR="00AC7019" w:rsidRDefault="00904F73">
      <w:pPr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по введению учебного предмета «Основы безопасности и защиты Родины» (ОБЗР) в общеобразовательных организациях</w:t>
      </w:r>
    </w:p>
    <w:p w:rsidR="00AC7019" w:rsidRPr="00A045F5" w:rsidRDefault="00904F73" w:rsidP="00A045F5">
      <w:pPr>
        <w:jc w:val="center"/>
        <w:rPr>
          <w:rFonts w:ascii="Liberation Serif" w:hAnsi="Liberation Serif"/>
          <w:sz w:val="26"/>
          <w:szCs w:val="26"/>
        </w:rPr>
      </w:pPr>
      <w:proofErr w:type="spellStart"/>
      <w:r>
        <w:rPr>
          <w:rFonts w:ascii="Liberation Serif" w:hAnsi="Liberation Serif"/>
          <w:color w:val="181818"/>
          <w:sz w:val="26"/>
          <w:szCs w:val="26"/>
          <w:lang w:eastAsia="ru-RU"/>
        </w:rPr>
        <w:t>Грязовецкого</w:t>
      </w:r>
      <w:proofErr w:type="spellEnd"/>
      <w:r>
        <w:rPr>
          <w:rFonts w:ascii="Liberation Serif" w:hAnsi="Liberation Serif"/>
          <w:color w:val="181818"/>
          <w:sz w:val="26"/>
          <w:szCs w:val="26"/>
          <w:lang w:eastAsia="ru-RU"/>
        </w:rPr>
        <w:t xml:space="preserve"> муниципального округа в 2024-2025 учебном году</w:t>
      </w:r>
    </w:p>
    <w:tbl>
      <w:tblPr>
        <w:tblW w:w="14994" w:type="dxa"/>
        <w:tblInd w:w="6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99"/>
        <w:gridCol w:w="7531"/>
        <w:gridCol w:w="2581"/>
        <w:gridCol w:w="3983"/>
      </w:tblGrid>
      <w:tr w:rsidR="00AC7019"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</w:pPr>
            <w:r>
              <w:t>№ п/п</w:t>
            </w:r>
          </w:p>
        </w:tc>
        <w:tc>
          <w:tcPr>
            <w:tcW w:w="7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</w:pPr>
            <w:r>
              <w:t>Наименование мероприятия</w:t>
            </w:r>
          </w:p>
        </w:tc>
        <w:tc>
          <w:tcPr>
            <w:tcW w:w="2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</w:pPr>
            <w:r>
              <w:t>Срок исполнения</w:t>
            </w:r>
          </w:p>
        </w:tc>
        <w:tc>
          <w:tcPr>
            <w:tcW w:w="3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ind w:left="170" w:right="57"/>
              <w:jc w:val="center"/>
            </w:pPr>
            <w:r>
              <w:t>Ответственные</w:t>
            </w:r>
          </w:p>
        </w:tc>
      </w:tr>
      <w:tr w:rsidR="00AC7019">
        <w:tc>
          <w:tcPr>
            <w:tcW w:w="1499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019" w:rsidRDefault="00AC7019">
            <w:pPr>
              <w:pStyle w:val="ab"/>
              <w:widowControl w:val="0"/>
              <w:jc w:val="center"/>
              <w:rPr>
                <w:b/>
                <w:bCs/>
              </w:rPr>
            </w:pPr>
          </w:p>
          <w:p w:rsidR="00AC7019" w:rsidRDefault="00904F73">
            <w:pPr>
              <w:pStyle w:val="ab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1.Организационно-управленческое обеспечение</w:t>
            </w:r>
          </w:p>
        </w:tc>
      </w:tr>
      <w:tr w:rsidR="00AC7019"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</w:pPr>
            <w:r>
              <w:t>1.1</w:t>
            </w:r>
          </w:p>
        </w:tc>
        <w:tc>
          <w:tcPr>
            <w:tcW w:w="7530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both"/>
            </w:pPr>
            <w:r>
              <w:t xml:space="preserve">Утверждение регионального плана-графика (дорожной карты) мероприятий по введению учебного предмета </w:t>
            </w:r>
            <w:r>
              <w:rPr>
                <w:rFonts w:ascii="Liberation Serif" w:hAnsi="Liberation Serif"/>
                <w:sz w:val="26"/>
                <w:szCs w:val="26"/>
              </w:rPr>
              <w:t>«Основы безопасности и защиты Родины» (ОБЗР)</w:t>
            </w:r>
            <w:r>
              <w:t xml:space="preserve"> в общеобразовательных организациях Вологодской области в 2024-2025 учебном году</w:t>
            </w:r>
          </w:p>
        </w:tc>
        <w:tc>
          <w:tcPr>
            <w:tcW w:w="2581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</w:pPr>
            <w:r>
              <w:t>До 30 .04.2024г.</w:t>
            </w:r>
          </w:p>
        </w:tc>
        <w:tc>
          <w:tcPr>
            <w:tcW w:w="39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019" w:rsidRDefault="00904F73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Управления образования и молодежной политики администрации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Грязовецкого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муниципального округа</w:t>
            </w:r>
          </w:p>
        </w:tc>
      </w:tr>
      <w:tr w:rsidR="00AC7019">
        <w:tc>
          <w:tcPr>
            <w:tcW w:w="1499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019" w:rsidRDefault="00AC7019">
            <w:pPr>
              <w:pStyle w:val="ab"/>
              <w:widowControl w:val="0"/>
              <w:jc w:val="center"/>
              <w:rPr>
                <w:b/>
                <w:bCs/>
              </w:rPr>
            </w:pPr>
          </w:p>
          <w:p w:rsidR="00AC7019" w:rsidRDefault="00904F73">
            <w:pPr>
              <w:pStyle w:val="ab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2.Организация образовательного процесса</w:t>
            </w:r>
          </w:p>
        </w:tc>
      </w:tr>
      <w:tr w:rsidR="00AC7019"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</w:pPr>
            <w:r>
              <w:t>2.1</w:t>
            </w:r>
          </w:p>
        </w:tc>
        <w:tc>
          <w:tcPr>
            <w:tcW w:w="7530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Внесение общеобразовательными организациями </w:t>
            </w:r>
            <w:proofErr w:type="spellStart"/>
            <w:r>
              <w:rPr>
                <w:rFonts w:ascii="Liberation Serif" w:hAnsi="Liberation Serif"/>
              </w:rPr>
              <w:t>Грязовецкого</w:t>
            </w:r>
            <w:proofErr w:type="spellEnd"/>
            <w:r>
              <w:rPr>
                <w:rFonts w:ascii="Liberation Serif" w:hAnsi="Liberation Serif"/>
              </w:rPr>
              <w:t xml:space="preserve"> муниципального округа изменений в основные образовательные программы в части учебного предмета </w:t>
            </w:r>
            <w:r>
              <w:rPr>
                <w:rFonts w:ascii="Liberation Serif" w:hAnsi="Liberation Serif"/>
                <w:sz w:val="26"/>
                <w:szCs w:val="26"/>
              </w:rPr>
              <w:t>«Основы безопасности и защиты Родины» (ОБЗР)</w:t>
            </w:r>
          </w:p>
        </w:tc>
        <w:tc>
          <w:tcPr>
            <w:tcW w:w="2581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01.07.2024г.</w:t>
            </w:r>
          </w:p>
        </w:tc>
        <w:tc>
          <w:tcPr>
            <w:tcW w:w="39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019" w:rsidRDefault="00904F73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Управления образования и молодежной политики</w:t>
            </w:r>
          </w:p>
          <w:p w:rsidR="00AC7019" w:rsidRDefault="00904F73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Общеобразовательные учреждения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Грязовецкого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муниципального округа</w:t>
            </w:r>
          </w:p>
        </w:tc>
      </w:tr>
      <w:tr w:rsidR="00AC7019"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</w:pPr>
            <w:r>
              <w:t>2.2</w:t>
            </w:r>
          </w:p>
        </w:tc>
        <w:tc>
          <w:tcPr>
            <w:tcW w:w="7530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Включение общеобразовательными организациями </w:t>
            </w:r>
            <w:proofErr w:type="spellStart"/>
            <w:r>
              <w:rPr>
                <w:rFonts w:ascii="Liberation Serif" w:hAnsi="Liberation Serif"/>
              </w:rPr>
              <w:t>Грязовецкого</w:t>
            </w:r>
            <w:proofErr w:type="spellEnd"/>
            <w:r>
              <w:rPr>
                <w:rFonts w:ascii="Liberation Serif" w:hAnsi="Liberation Serif"/>
              </w:rPr>
              <w:t xml:space="preserve"> муниципального округа в основные образовательные программы </w:t>
            </w:r>
            <w:proofErr w:type="spellStart"/>
            <w:r>
              <w:rPr>
                <w:rFonts w:ascii="Liberation Serif" w:hAnsi="Liberation Serif"/>
              </w:rPr>
              <w:t>прове</w:t>
            </w:r>
            <w:proofErr w:type="spellEnd"/>
          </w:p>
          <w:p w:rsidR="00AC7019" w:rsidRDefault="00904F73">
            <w:pPr>
              <w:pStyle w:val="ab"/>
              <w:widowControl w:val="0"/>
              <w:jc w:val="both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дения</w:t>
            </w:r>
            <w:proofErr w:type="spellEnd"/>
            <w:r>
              <w:rPr>
                <w:rFonts w:ascii="Liberation Serif" w:hAnsi="Liberation Serif"/>
              </w:rPr>
              <w:t xml:space="preserve"> учебных сборов обучающихся 10-х классов в соответствии с разработанными программами учебных сборов</w:t>
            </w:r>
          </w:p>
        </w:tc>
        <w:tc>
          <w:tcPr>
            <w:tcW w:w="2581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01.07.2024г.</w:t>
            </w:r>
          </w:p>
        </w:tc>
        <w:tc>
          <w:tcPr>
            <w:tcW w:w="39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019" w:rsidRDefault="00904F73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Управления образования и молодежной политики</w:t>
            </w:r>
          </w:p>
          <w:p w:rsidR="00AC7019" w:rsidRDefault="00904F73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Общеобразовательные учреждения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Грязовецкого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муниципального округа</w:t>
            </w:r>
          </w:p>
        </w:tc>
      </w:tr>
      <w:tr w:rsidR="00AC7019"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</w:pPr>
            <w:r>
              <w:t>2.3</w:t>
            </w:r>
          </w:p>
        </w:tc>
        <w:tc>
          <w:tcPr>
            <w:tcW w:w="7530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Приведение в общеобразовательных организациях </w:t>
            </w:r>
            <w:proofErr w:type="spellStart"/>
            <w:r>
              <w:rPr>
                <w:rFonts w:ascii="Liberation Serif" w:hAnsi="Liberation Serif"/>
              </w:rPr>
              <w:t>Грязовецкого</w:t>
            </w:r>
            <w:proofErr w:type="spellEnd"/>
            <w:r>
              <w:rPr>
                <w:rFonts w:ascii="Liberation Serif" w:hAnsi="Liberation Serif"/>
              </w:rPr>
              <w:t xml:space="preserve"> муниципального округа названия учебных кабинетов в соответствие с</w:t>
            </w:r>
          </w:p>
          <w:p w:rsidR="00AC7019" w:rsidRDefault="00904F73">
            <w:pPr>
              <w:pStyle w:val="ab"/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названием учебного предмета «Основы безопасности и защиты Родины» (ОБЗР)</w:t>
            </w:r>
          </w:p>
        </w:tc>
        <w:tc>
          <w:tcPr>
            <w:tcW w:w="2581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31.08.2024г.</w:t>
            </w:r>
          </w:p>
        </w:tc>
        <w:tc>
          <w:tcPr>
            <w:tcW w:w="39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019" w:rsidRDefault="00904F73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Общеобразовательные учреждения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Грязовецкого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муниципального округа</w:t>
            </w:r>
          </w:p>
        </w:tc>
      </w:tr>
      <w:tr w:rsidR="00AC7019"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</w:pPr>
            <w:r>
              <w:t>2.4</w:t>
            </w:r>
          </w:p>
        </w:tc>
        <w:tc>
          <w:tcPr>
            <w:tcW w:w="7530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Проверка соответствия оснащения кабинетов ОБЗР требованиям приказа от 6 сентября 2022 г. </w:t>
            </w:r>
            <w:proofErr w:type="spellStart"/>
            <w:r>
              <w:rPr>
                <w:rFonts w:ascii="Liberation Serif" w:hAnsi="Liberation Serif"/>
              </w:rPr>
              <w:t>No</w:t>
            </w:r>
            <w:proofErr w:type="spellEnd"/>
            <w:r>
              <w:rPr>
                <w:rFonts w:ascii="Liberation Serif" w:hAnsi="Liberation Serif"/>
              </w:rPr>
              <w:t xml:space="preserve"> 804 «Об утверждении перечня средств </w:t>
            </w:r>
            <w:r>
              <w:rPr>
                <w:rFonts w:ascii="Liberation Serif" w:hAnsi="Liberation Serif"/>
              </w:rPr>
              <w:lastRenderedPageBreak/>
              <w:t>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«Развитие образования»,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организаций, а также определении норматива стоимости оснащения одного места обучающегося указанными средствами обучения и воспитания». Справку по результатам проверки представить в Управление образования и молодежной политики.</w:t>
            </w:r>
          </w:p>
        </w:tc>
        <w:tc>
          <w:tcPr>
            <w:tcW w:w="2581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До 31.08.2024г.</w:t>
            </w:r>
          </w:p>
        </w:tc>
        <w:tc>
          <w:tcPr>
            <w:tcW w:w="39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019" w:rsidRDefault="00904F73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Общеобразовательные учреждения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Грязовецкого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муниципального округа</w:t>
            </w:r>
          </w:p>
        </w:tc>
      </w:tr>
      <w:tr w:rsidR="00AC7019">
        <w:trPr>
          <w:trHeight w:val="384"/>
        </w:trPr>
        <w:tc>
          <w:tcPr>
            <w:tcW w:w="1499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019" w:rsidRDefault="00AC7019">
            <w:pPr>
              <w:pStyle w:val="ab"/>
              <w:widowControl w:val="0"/>
              <w:jc w:val="center"/>
              <w:rPr>
                <w:rFonts w:ascii="Liberation Serif" w:hAnsi="Liberation Serif"/>
              </w:rPr>
            </w:pPr>
          </w:p>
          <w:p w:rsidR="00AC7019" w:rsidRDefault="00904F73">
            <w:pPr>
              <w:pStyle w:val="ab"/>
              <w:widowControl w:val="0"/>
              <w:jc w:val="center"/>
              <w:rPr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3.Обеспечение кадровых вопросов</w:t>
            </w:r>
          </w:p>
        </w:tc>
      </w:tr>
      <w:tr w:rsidR="00AC7019"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</w:pPr>
            <w:r>
              <w:t>3.1</w:t>
            </w:r>
          </w:p>
        </w:tc>
        <w:tc>
          <w:tcPr>
            <w:tcW w:w="7530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Разработка должностных инструкций для педагогических ра</w:t>
            </w:r>
            <w:r>
              <w:rPr>
                <w:rFonts w:ascii="Liberation Serif" w:hAnsi="Liberation Serif"/>
              </w:rPr>
              <w:softHyphen/>
              <w:t xml:space="preserve">ботников, преподающих учебный предмет «Основы безопасности и защиты Родины» (ОБЗР) в общеобразовательных организациях </w:t>
            </w:r>
            <w:proofErr w:type="spellStart"/>
            <w:r>
              <w:rPr>
                <w:rFonts w:ascii="Liberation Serif" w:hAnsi="Liberation Serif"/>
              </w:rPr>
              <w:t>Грязовецкого</w:t>
            </w:r>
            <w:proofErr w:type="spellEnd"/>
            <w:r>
              <w:rPr>
                <w:rFonts w:ascii="Liberation Serif" w:hAnsi="Liberation Serif"/>
              </w:rPr>
              <w:t xml:space="preserve">  муниципального округа</w:t>
            </w:r>
          </w:p>
        </w:tc>
        <w:tc>
          <w:tcPr>
            <w:tcW w:w="2581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31.08.2024г.</w:t>
            </w:r>
          </w:p>
        </w:tc>
        <w:tc>
          <w:tcPr>
            <w:tcW w:w="39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019" w:rsidRDefault="00904F73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Общеобразовательные учреждения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Грязовецкого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муниципального округа</w:t>
            </w:r>
          </w:p>
        </w:tc>
      </w:tr>
      <w:tr w:rsidR="00AC7019"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</w:pPr>
            <w:r>
              <w:t>3.2</w:t>
            </w:r>
          </w:p>
        </w:tc>
        <w:tc>
          <w:tcPr>
            <w:tcW w:w="7530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Внесение изменений в штатное расписание общеобразовательных организаций </w:t>
            </w:r>
            <w:proofErr w:type="spellStart"/>
            <w:r>
              <w:rPr>
                <w:rFonts w:ascii="Liberation Serif" w:hAnsi="Liberation Serif"/>
              </w:rPr>
              <w:t>Грязовецкого</w:t>
            </w:r>
            <w:proofErr w:type="spellEnd"/>
            <w:r>
              <w:rPr>
                <w:rFonts w:ascii="Liberation Serif" w:hAnsi="Liberation Serif"/>
              </w:rPr>
              <w:t xml:space="preserve"> муниципального округа</w:t>
            </w:r>
          </w:p>
        </w:tc>
        <w:tc>
          <w:tcPr>
            <w:tcW w:w="2581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31.08.2024г.</w:t>
            </w:r>
          </w:p>
        </w:tc>
        <w:tc>
          <w:tcPr>
            <w:tcW w:w="39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Руководители о</w:t>
            </w:r>
            <w:r>
              <w:rPr>
                <w:rFonts w:ascii="Liberation Serif" w:hAnsi="Liberation Serif"/>
                <w:color w:val="000000"/>
              </w:rPr>
              <w:t xml:space="preserve">бщеобразовательных учреждений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Грязовецкого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муниципального округа</w:t>
            </w:r>
          </w:p>
        </w:tc>
      </w:tr>
      <w:tr w:rsidR="00AC7019"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</w:pPr>
            <w:r>
              <w:t>3.3</w:t>
            </w:r>
          </w:p>
        </w:tc>
        <w:tc>
          <w:tcPr>
            <w:tcW w:w="7530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Внесение изменений в кадровые документы работников в части наименования должностей педагогических работников,</w:t>
            </w:r>
          </w:p>
          <w:p w:rsidR="00AC7019" w:rsidRDefault="00904F73">
            <w:pPr>
              <w:pStyle w:val="ab"/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преподающих «Основы безопасности и защиты Родины» (ОБЗР)</w:t>
            </w:r>
          </w:p>
        </w:tc>
        <w:tc>
          <w:tcPr>
            <w:tcW w:w="2581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31.08.2024г.</w:t>
            </w:r>
          </w:p>
        </w:tc>
        <w:tc>
          <w:tcPr>
            <w:tcW w:w="39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Руководители о</w:t>
            </w:r>
            <w:r>
              <w:rPr>
                <w:rFonts w:ascii="Liberation Serif" w:hAnsi="Liberation Serif"/>
                <w:color w:val="000000"/>
              </w:rPr>
              <w:t xml:space="preserve">бщеобразовательных учреждений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Грязовецкого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муниципального округа</w:t>
            </w:r>
          </w:p>
        </w:tc>
      </w:tr>
      <w:tr w:rsidR="00AC7019"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</w:pPr>
            <w:r>
              <w:t>3.4</w:t>
            </w:r>
          </w:p>
        </w:tc>
        <w:tc>
          <w:tcPr>
            <w:tcW w:w="7530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Направление педагогических работников на курсы повышения квалификации по программе «Преподаватель ОБЗР»</w:t>
            </w:r>
          </w:p>
        </w:tc>
        <w:tc>
          <w:tcPr>
            <w:tcW w:w="2581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01.06. - 31.08.2024г.</w:t>
            </w:r>
          </w:p>
        </w:tc>
        <w:tc>
          <w:tcPr>
            <w:tcW w:w="39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Руководители о</w:t>
            </w:r>
            <w:r>
              <w:rPr>
                <w:rFonts w:ascii="Liberation Serif" w:hAnsi="Liberation Serif"/>
                <w:color w:val="000000"/>
              </w:rPr>
              <w:t xml:space="preserve">бщеобразовательных учреждений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Грязовецкого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муниципального округа</w:t>
            </w:r>
          </w:p>
        </w:tc>
      </w:tr>
      <w:tr w:rsidR="00AC7019"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</w:pPr>
            <w:r>
              <w:t>3.5</w:t>
            </w:r>
          </w:p>
        </w:tc>
        <w:tc>
          <w:tcPr>
            <w:tcW w:w="7530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Проработка кадрового вопроса в части привлечения к преподаванию учебного предмета «Основы безопасности и защиты Родины» (ОБЗР) участников СВО и их направление на переподготовку на базе Центра военно-патриотического образования «Вершина»</w:t>
            </w:r>
          </w:p>
        </w:tc>
        <w:tc>
          <w:tcPr>
            <w:tcW w:w="2581" w:type="dxa"/>
            <w:tcBorders>
              <w:left w:val="single" w:sz="2" w:space="0" w:color="000000"/>
              <w:bottom w:val="single" w:sz="2" w:space="0" w:color="000000"/>
            </w:tcBorders>
          </w:tcPr>
          <w:p w:rsidR="00AC7019" w:rsidRDefault="00904F73">
            <w:pPr>
              <w:pStyle w:val="ab"/>
              <w:widowControl w:val="0"/>
              <w:jc w:val="center"/>
            </w:pPr>
            <w:r>
              <w:t xml:space="preserve"> 01.08.2024г.</w:t>
            </w:r>
          </w:p>
        </w:tc>
        <w:tc>
          <w:tcPr>
            <w:tcW w:w="39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7019" w:rsidRDefault="00904F73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Управления образования и молодежной политики</w:t>
            </w:r>
          </w:p>
          <w:p w:rsidR="00AC7019" w:rsidRDefault="00AC7019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:rsidR="00AC7019" w:rsidRDefault="00AC7019"/>
    <w:sectPr w:rsidR="00AC7019">
      <w:pgSz w:w="16838" w:h="11906" w:orient="landscape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04BE0"/>
    <w:multiLevelType w:val="multilevel"/>
    <w:tmpl w:val="31C230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DB03BE"/>
    <w:multiLevelType w:val="multilevel"/>
    <w:tmpl w:val="617E877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019"/>
    <w:rsid w:val="007B5CAC"/>
    <w:rsid w:val="00904F73"/>
    <w:rsid w:val="00A045F5"/>
    <w:rsid w:val="00AC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71F12D-8636-4E1F-885F-4C25EC1D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C7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BC2C70"/>
    <w:pPr>
      <w:keepNext/>
      <w:numPr>
        <w:numId w:val="2"/>
      </w:numPr>
      <w:jc w:val="center"/>
      <w:outlineLvl w:val="0"/>
    </w:pPr>
    <w:rPr>
      <w:b/>
      <w:bCs/>
      <w:w w:val="9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BC2C70"/>
    <w:rPr>
      <w:rFonts w:ascii="Times New Roman" w:eastAsia="Times New Roman" w:hAnsi="Times New Roman" w:cs="Times New Roman"/>
      <w:b/>
      <w:bCs/>
      <w:w w:val="90"/>
      <w:sz w:val="36"/>
      <w:szCs w:val="24"/>
      <w:lang w:eastAsia="zh-CN"/>
    </w:rPr>
  </w:style>
  <w:style w:type="character" w:customStyle="1" w:styleId="a3">
    <w:name w:val="Основной текст Знак"/>
    <w:basedOn w:val="a0"/>
    <w:link w:val="a4"/>
    <w:qFormat/>
    <w:rsid w:val="00BC2C70"/>
    <w:rPr>
      <w:rFonts w:ascii="Times New Roman" w:eastAsia="Times New Roman" w:hAnsi="Times New Roman" w:cs="Times New Roman"/>
      <w:w w:val="90"/>
      <w:sz w:val="18"/>
      <w:szCs w:val="24"/>
      <w:lang w:eastAsia="zh-CN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412C55"/>
    <w:rPr>
      <w:rFonts w:ascii="Tahoma" w:eastAsia="Times New Roman" w:hAnsi="Tahoma" w:cs="Tahoma"/>
      <w:sz w:val="16"/>
      <w:szCs w:val="16"/>
      <w:lang w:eastAsia="zh-CN"/>
    </w:rPr>
  </w:style>
  <w:style w:type="character" w:styleId="a7">
    <w:name w:val="Hyperlink"/>
    <w:rPr>
      <w:color w:val="000080"/>
      <w:u w:val="single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4">
    <w:name w:val="Body Text"/>
    <w:basedOn w:val="a"/>
    <w:link w:val="a3"/>
    <w:rsid w:val="00BC2C70"/>
    <w:pPr>
      <w:tabs>
        <w:tab w:val="left" w:pos="9712"/>
      </w:tabs>
    </w:pPr>
    <w:rPr>
      <w:w w:val="90"/>
      <w:sz w:val="18"/>
    </w:rPr>
  </w:style>
  <w:style w:type="paragraph" w:styleId="a8">
    <w:name w:val="List"/>
    <w:basedOn w:val="a4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ab">
    <w:name w:val="Содержимое таблицы"/>
    <w:basedOn w:val="a"/>
    <w:qFormat/>
    <w:rsid w:val="00BC2C70"/>
    <w:pPr>
      <w:suppressLineNumbers/>
    </w:pPr>
  </w:style>
  <w:style w:type="paragraph" w:styleId="a6">
    <w:name w:val="Balloon Text"/>
    <w:basedOn w:val="a"/>
    <w:link w:val="a5"/>
    <w:uiPriority w:val="99"/>
    <w:semiHidden/>
    <w:unhideWhenUsed/>
    <w:qFormat/>
    <w:rsid w:val="00412C55"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pPr>
      <w:widowControl w:val="0"/>
      <w:ind w:left="637"/>
      <w:jc w:val="both"/>
    </w:pPr>
    <w:rPr>
      <w:sz w:val="22"/>
      <w:szCs w:val="22"/>
      <w:lang w:eastAsia="en-US"/>
    </w:rPr>
  </w:style>
  <w:style w:type="paragraph" w:customStyle="1" w:styleId="ad">
    <w:name w:val="Заголовок таблицы"/>
    <w:basedOn w:val="ab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1512</Words>
  <Characters>8625</Characters>
  <Application>Microsoft Office Word</Application>
  <DocSecurity>0</DocSecurity>
  <Lines>71</Lines>
  <Paragraphs>20</Paragraphs>
  <ScaleCrop>false</ScaleCrop>
  <Company/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dc:description/>
  <cp:lastModifiedBy>User</cp:lastModifiedBy>
  <cp:revision>20</cp:revision>
  <cp:lastPrinted>2024-04-19T08:30:00Z</cp:lastPrinted>
  <dcterms:created xsi:type="dcterms:W3CDTF">2022-12-23T08:18:00Z</dcterms:created>
  <dcterms:modified xsi:type="dcterms:W3CDTF">2024-09-03T05:20:00Z</dcterms:modified>
  <dc:language>ru-RU</dc:language>
</cp:coreProperties>
</file>